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云南省博物馆内设机构及岗位职数设置方案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云南</w:t>
      </w:r>
      <w:r>
        <w:rPr>
          <w:rFonts w:hint="eastAsia" w:ascii="仿宋" w:hAnsi="仿宋" w:eastAsia="仿宋" w:cs="仿宋"/>
          <w:sz w:val="32"/>
          <w:szCs w:val="32"/>
        </w:rPr>
        <w:t>省博物馆是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云南</w:t>
      </w:r>
      <w:r>
        <w:rPr>
          <w:rFonts w:hint="eastAsia" w:ascii="仿宋" w:hAnsi="仿宋" w:eastAsia="仿宋" w:cs="仿宋"/>
          <w:sz w:val="32"/>
          <w:szCs w:val="32"/>
        </w:rPr>
        <w:t>省文化厅直属事业单位，实行文化厅领导、理事会监督下的馆长负责制，全员岗位聘任制的人事管理制度。根据2009年编制的“云南省博物馆新馆建设可行性研究报告”（征求省委省政府各部门意见，文化厅党组同意，省发改委批准）的部门设置，结合博物馆运行经验，特制定部门设置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博物馆领导岗位为一正三副加党总支书记，职数共5人，下设办公室、党工部、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人力资源</w:t>
      </w:r>
      <w:r>
        <w:rPr>
          <w:rFonts w:hint="eastAsia" w:ascii="仿宋" w:hAnsi="仿宋" w:eastAsia="仿宋" w:cs="仿宋"/>
          <w:sz w:val="32"/>
          <w:szCs w:val="32"/>
        </w:rPr>
        <w:t>部、财务部、后勤部、保管部、展览部、信息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影像</w:t>
      </w:r>
      <w:r>
        <w:rPr>
          <w:rFonts w:hint="eastAsia" w:ascii="仿宋" w:hAnsi="仿宋" w:eastAsia="仿宋" w:cs="仿宋"/>
          <w:sz w:val="32"/>
          <w:szCs w:val="32"/>
        </w:rPr>
        <w:t>部、计算机中心、安保部、公共服务部、鉴定站、文物保护中心、研究与交流部、文创开发经营部等15个部门。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省编办核定，博物馆在编人员140人；临时聘用工作服务人员定编50人，从实际出发按需要临时聘用。本着“精兵简政”的原则，建设一支懂业务，会管理，综合素质高的队伍。全面考虑年龄结构与知识结构、行政人员与业务人员的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57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警卫工作和物管、绿化根据有关规定委托物管、保安公司承担（人数不在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馆人员编制内），按有关管理条例确定。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为健全完善博物馆的各项工作,使博物馆各项业务更加有序的全方位开展，现将云南省博物馆内设机构和岗位职数设置如下：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（1）办公室：10人（含编外2人）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负责全馆行政管理。督察落实领导交办各部门工作，承办领导安排的行政工作，负责文件的收发，文书档案管理，负责馆内行政接待。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33" w:firstLineChars="197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（2）党工部： 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负责党、团、工、青等工作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扶贫工作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老干部工作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信访工作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纪检工作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思想政治工作。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33" w:firstLineChars="197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（3）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人力资源</w:t>
      </w:r>
      <w:r>
        <w:rPr>
          <w:rFonts w:hint="eastAsia" w:ascii="仿宋" w:hAnsi="仿宋" w:eastAsia="仿宋" w:cs="仿宋"/>
          <w:b/>
          <w:sz w:val="32"/>
          <w:szCs w:val="32"/>
        </w:rPr>
        <w:t>部：4人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负责人事管理、人事纪律、人事档案、人员招聘、工资、职称、医保等事项。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（4）财务部：4人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负责全馆财务工作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年度财务预算、结算，馆内所需设备的政府采购、招标的财务管理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国有资产的登记及账目管理。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（5）后勤部：15人（含编外8人）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负责协调管理物业公司工程组、保洁组、绿化组、设备专业维保单位；2.负责馆内供排水、动力配电、空调、楼控设备、部分网络设备、电梯设备等；3.配合保卫科完成安防设备、消防设备的维护保养工作4.负责场馆绿化养护管理；5.负责场馆室内外的保洁卫生工作；6.负责全馆建筑物的修缮维护工作；7.负责馆内基础建设的图纸资料保存工作；8.负责采购馆内机电动力设备的耗材及保洁、绿化用品工作；9.配合财务室管理全馆固定资产的实物登记及保管；10.负责行政办公用品及日常器材管理；11.协助经营部负责职工及观众食堂的管理；12.对外衔接自来水公司、昆明市排水管理处、昆明市官渡区供电局、云南省电信有限公司、质量技术监督局、官渡区园林局、官渡区环保分局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（6）保管部：22人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负责文物藏品的保管、整理、登录、账目档案，藏品信息化和文物研究及策展。协助保护中心进行文物藏品的熏蒸消毒，配合公共服务部、展览部作好展览文物的交接出入库藏，负责文物 “十防”保管内容的工作。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（7）展览部：9人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负责展览的规划、组织、协调和实施，采购、招标等手续办理，展览制作监理，组织布展。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（8）信息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影像</w:t>
      </w:r>
      <w:r>
        <w:rPr>
          <w:rFonts w:hint="eastAsia" w:ascii="仿宋" w:hAnsi="仿宋" w:eastAsia="仿宋" w:cs="仿宋"/>
          <w:b/>
          <w:sz w:val="32"/>
          <w:szCs w:val="32"/>
        </w:rPr>
        <w:t>部：12人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（含编外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2人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负责博物馆新闻和信息发布、多媒体制作、管理，图书馆的正常运行、刊物图书的编辑出版、文物信息的收集整理、协调影视制作。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555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（9）计算机中心 ：5人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555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负责博物馆数字化建设，管理博物馆网站技术部分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；负责</w:t>
      </w:r>
      <w:r>
        <w:rPr>
          <w:rFonts w:hint="eastAsia" w:ascii="仿宋" w:hAnsi="仿宋" w:eastAsia="仿宋" w:cs="仿宋"/>
          <w:sz w:val="32"/>
          <w:szCs w:val="32"/>
        </w:rPr>
        <w:t>全馆范围的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电脑、</w:t>
      </w:r>
      <w:r>
        <w:rPr>
          <w:rFonts w:hint="eastAsia" w:ascii="仿宋" w:hAnsi="仿宋" w:eastAsia="仿宋" w:cs="仿宋"/>
          <w:sz w:val="32"/>
          <w:szCs w:val="32"/>
        </w:rPr>
        <w:t>服务器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管理（运行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保养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维修）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数字化音视频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的制作、管理；</w:t>
      </w:r>
      <w:r>
        <w:rPr>
          <w:rFonts w:hint="eastAsia" w:ascii="仿宋" w:hAnsi="仿宋" w:eastAsia="仿宋" w:cs="仿宋"/>
          <w:sz w:val="32"/>
          <w:szCs w:val="32"/>
        </w:rPr>
        <w:t>负责数字化档案和藏品的保管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负责建设和管理云南省可移动文物数据库。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（10）安保部：32人（含编外17人）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负责全馆安全保卫消防工作，维稳防恐工作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文物“十防”安保工作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；展厅展柜安全工作；</w:t>
      </w:r>
      <w:r>
        <w:rPr>
          <w:rFonts w:hint="eastAsia" w:ascii="仿宋" w:hAnsi="仿宋" w:eastAsia="仿宋" w:cs="仿宋"/>
          <w:sz w:val="32"/>
          <w:szCs w:val="32"/>
        </w:rPr>
        <w:t>安防监控室、消防监控室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协调管理物管和保安，馆内人员户口及内部治安管理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室内外停车场管理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所有安防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、消防</w:t>
      </w:r>
      <w:r>
        <w:rPr>
          <w:rFonts w:hint="eastAsia" w:ascii="仿宋" w:hAnsi="仿宋" w:eastAsia="仿宋" w:cs="仿宋"/>
          <w:sz w:val="32"/>
          <w:szCs w:val="32"/>
        </w:rPr>
        <w:t>器材的维护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对接公安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、消防</w:t>
      </w:r>
      <w:r>
        <w:rPr>
          <w:rFonts w:hint="eastAsia" w:ascii="仿宋" w:hAnsi="仿宋" w:eastAsia="仿宋" w:cs="仿宋"/>
          <w:sz w:val="32"/>
          <w:szCs w:val="32"/>
        </w:rPr>
        <w:t>等相关部门。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（11）公共服务部：32人（含编外1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负责所有展览的服务工作，观众接待、讲解、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教育、</w:t>
      </w:r>
      <w:r>
        <w:rPr>
          <w:rFonts w:hint="eastAsia" w:ascii="仿宋" w:hAnsi="仿宋" w:eastAsia="仿宋" w:cs="仿宋"/>
          <w:sz w:val="32"/>
          <w:szCs w:val="32"/>
        </w:rPr>
        <w:t>咨询、寄存、语音导览器管理、观众组织、社区服务、志愿者培训及管理、展览大楼开放管理、展览广告制作及宣传，部分引进展览的洽谈协调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，展厅展柜内文物安全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（12）鉴定站：8人（含编外1人）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负责西南省市进、出境文物的审核，全省馆藏文物的鉴定定级，司法涉案文物鉴定，文物拍卖标的鉴定，社会文物鉴定，馆内对外文物征集，文物知识培训。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（13）文物保护中心：17人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负责馆藏文物的科技保护、修复，古书画装裱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场馆文物环境保护，制作恒温恒湿标准并实施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组织文物收藏及展览场所的“十防”文保类工作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指导和帮助全省馆藏文物及重点文物的保护、维修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；文物仿、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复制。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（14）研究与交流部：5人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负责全馆外事工作，馆内工作人员出国手续办理，业务工作的外事邀请，国外展览的接洽联系，外文资料的翻译整理，协调国内外课题申报、研究及项目引进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,学术讲座的组织、协调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（15）文创开发经营部：6人（含编外4人）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负责博物馆的所有商业经营活动，进行商业注册。负责文创产品开发与经营，负责相关公司文创产品开发的组织协调，负责观众餐厅、咖啡吧及全馆经营服务的协调管理。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6F3"/>
    <w:rsid w:val="00000A29"/>
    <w:rsid w:val="0002708D"/>
    <w:rsid w:val="00051C6E"/>
    <w:rsid w:val="00070CDE"/>
    <w:rsid w:val="000724B5"/>
    <w:rsid w:val="0007517D"/>
    <w:rsid w:val="000933A1"/>
    <w:rsid w:val="000B2F87"/>
    <w:rsid w:val="000E38E2"/>
    <w:rsid w:val="000F0283"/>
    <w:rsid w:val="00130CD3"/>
    <w:rsid w:val="00172662"/>
    <w:rsid w:val="00181483"/>
    <w:rsid w:val="00182609"/>
    <w:rsid w:val="0019264C"/>
    <w:rsid w:val="001937C3"/>
    <w:rsid w:val="001C10D0"/>
    <w:rsid w:val="00233073"/>
    <w:rsid w:val="002A0144"/>
    <w:rsid w:val="002D48DF"/>
    <w:rsid w:val="00333209"/>
    <w:rsid w:val="003735DB"/>
    <w:rsid w:val="003C7898"/>
    <w:rsid w:val="004073C8"/>
    <w:rsid w:val="00425053"/>
    <w:rsid w:val="00426634"/>
    <w:rsid w:val="0045109E"/>
    <w:rsid w:val="00453FE0"/>
    <w:rsid w:val="00457F79"/>
    <w:rsid w:val="00475600"/>
    <w:rsid w:val="004C279F"/>
    <w:rsid w:val="004D0996"/>
    <w:rsid w:val="0050637B"/>
    <w:rsid w:val="00507FBC"/>
    <w:rsid w:val="00552FBF"/>
    <w:rsid w:val="00554CBC"/>
    <w:rsid w:val="0057079B"/>
    <w:rsid w:val="00585F8F"/>
    <w:rsid w:val="005A7B53"/>
    <w:rsid w:val="005D53D7"/>
    <w:rsid w:val="00664E90"/>
    <w:rsid w:val="00677914"/>
    <w:rsid w:val="00691296"/>
    <w:rsid w:val="006B6FCF"/>
    <w:rsid w:val="006C7D85"/>
    <w:rsid w:val="006F3F75"/>
    <w:rsid w:val="00706AB0"/>
    <w:rsid w:val="00726C22"/>
    <w:rsid w:val="007413FF"/>
    <w:rsid w:val="00767AA2"/>
    <w:rsid w:val="0079091E"/>
    <w:rsid w:val="007C7828"/>
    <w:rsid w:val="007E133B"/>
    <w:rsid w:val="00857C7E"/>
    <w:rsid w:val="00866FBA"/>
    <w:rsid w:val="008807E8"/>
    <w:rsid w:val="008A1316"/>
    <w:rsid w:val="008F1240"/>
    <w:rsid w:val="008F2AE8"/>
    <w:rsid w:val="00921968"/>
    <w:rsid w:val="009350E7"/>
    <w:rsid w:val="00943391"/>
    <w:rsid w:val="0096787E"/>
    <w:rsid w:val="009A3EB9"/>
    <w:rsid w:val="009A5343"/>
    <w:rsid w:val="009B7443"/>
    <w:rsid w:val="009C64EA"/>
    <w:rsid w:val="009D58DB"/>
    <w:rsid w:val="00A07A58"/>
    <w:rsid w:val="00A123DF"/>
    <w:rsid w:val="00A1607F"/>
    <w:rsid w:val="00A202A3"/>
    <w:rsid w:val="00A326F3"/>
    <w:rsid w:val="00A709D4"/>
    <w:rsid w:val="00A827BA"/>
    <w:rsid w:val="00AE397F"/>
    <w:rsid w:val="00B20845"/>
    <w:rsid w:val="00B36804"/>
    <w:rsid w:val="00B43410"/>
    <w:rsid w:val="00B70BC4"/>
    <w:rsid w:val="00BD2185"/>
    <w:rsid w:val="00C01B5F"/>
    <w:rsid w:val="00C17559"/>
    <w:rsid w:val="00C225EA"/>
    <w:rsid w:val="00C55B68"/>
    <w:rsid w:val="00C721E7"/>
    <w:rsid w:val="00C753F2"/>
    <w:rsid w:val="00C81F6A"/>
    <w:rsid w:val="00C9480F"/>
    <w:rsid w:val="00CD7834"/>
    <w:rsid w:val="00CF25A0"/>
    <w:rsid w:val="00D02DC8"/>
    <w:rsid w:val="00D133BF"/>
    <w:rsid w:val="00D24786"/>
    <w:rsid w:val="00D741BD"/>
    <w:rsid w:val="00DA6D75"/>
    <w:rsid w:val="00DC74BA"/>
    <w:rsid w:val="00E30B70"/>
    <w:rsid w:val="00E37028"/>
    <w:rsid w:val="00E5374D"/>
    <w:rsid w:val="00E97763"/>
    <w:rsid w:val="00EA266F"/>
    <w:rsid w:val="00EB4DC7"/>
    <w:rsid w:val="00EE6CDE"/>
    <w:rsid w:val="00F14109"/>
    <w:rsid w:val="00F147B6"/>
    <w:rsid w:val="00F15427"/>
    <w:rsid w:val="00F30494"/>
    <w:rsid w:val="00F37D92"/>
    <w:rsid w:val="00FA520B"/>
    <w:rsid w:val="00FC7EC1"/>
    <w:rsid w:val="00FD3DAC"/>
    <w:rsid w:val="0E424383"/>
    <w:rsid w:val="106502FC"/>
    <w:rsid w:val="19172738"/>
    <w:rsid w:val="2BEF4E99"/>
    <w:rsid w:val="2CA97756"/>
    <w:rsid w:val="3A170764"/>
    <w:rsid w:val="3A4127B2"/>
    <w:rsid w:val="44F76982"/>
    <w:rsid w:val="4B7C1D71"/>
    <w:rsid w:val="4E4A3CA3"/>
    <w:rsid w:val="595403C7"/>
    <w:rsid w:val="65512629"/>
    <w:rsid w:val="697C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6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Balloon Text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eader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Intense Quote"/>
    <w:basedOn w:val="1"/>
    <w:next w:val="1"/>
    <w:link w:val="13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3">
    <w:name w:val="Intense Quote Char"/>
    <w:basedOn w:val="6"/>
    <w:link w:val="12"/>
    <w:qFormat/>
    <w:locked/>
    <w:uiPriority w:val="99"/>
    <w:rPr>
      <w:rFonts w:ascii="Times New Roman" w:hAnsi="Times New Roman" w:eastAsia="宋体" w:cs="Times New Roman"/>
      <w:b/>
      <w:bCs/>
      <w:i/>
      <w:iCs/>
      <w:color w:val="4F81BD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306</Words>
  <Characters>1748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2018-04-16T08:21:00Z</dcterms:created>
  <dc:creator>mawendou</dc:creator>
  <cp:lastModifiedBy>Administrator</cp:lastModifiedBy>
  <cp:lastPrinted>2018-04-24T03:42:00Z</cp:lastPrinted>
  <dcterms:modified xsi:type="dcterms:W3CDTF">2018-04-24T09:44:24Z</dcterms:modified>
  <dc:title>云南省博物馆部门设置计划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